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32524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PROFESSOR(ES): Juliano Tavares dos Santos 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>E-MAIL: juliano-tsantos@educar.rs.gov.br</w:t>
      </w:r>
    </w:p>
    <w:p w14:paraId="41B47C5E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ÁREA: Linguagens e suas Tecnologias</w:t>
      </w:r>
      <w:r>
        <w:rPr>
          <w:rFonts w:ascii="Arial" w:eastAsia="Arial" w:hAnsi="Arial" w:cs="Arial"/>
          <w:b/>
          <w:sz w:val="22"/>
          <w:szCs w:val="22"/>
        </w:rPr>
        <w:tab/>
      </w:r>
    </w:p>
    <w:p w14:paraId="4413F505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DISCIPLINA</w:t>
      </w:r>
      <w:r>
        <w:rPr>
          <w:rFonts w:ascii="Arial" w:eastAsia="Arial" w:hAnsi="Arial" w:cs="Arial"/>
          <w:b/>
          <w:sz w:val="22"/>
          <w:szCs w:val="22"/>
        </w:rPr>
        <w:t>: EDUCAÇÃO FÍSICA</w:t>
      </w:r>
    </w:p>
    <w:p w14:paraId="4CAB969C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TOTALIDADE: 9</w:t>
      </w:r>
      <w:r>
        <w:rPr>
          <w:rFonts w:ascii="Arial" w:eastAsia="Arial" w:hAnsi="Arial" w:cs="Arial"/>
          <w:b/>
          <w:smallCaps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>ATIVIDADE REFERENTE AO MÊS/PERÍODO DE 01 a 3</w:t>
      </w:r>
      <w:r w:rsidR="00C877ED"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z w:val="22"/>
          <w:szCs w:val="22"/>
        </w:rPr>
        <w:t xml:space="preserve"> OUTUBRO/2021</w:t>
      </w:r>
    </w:p>
    <w:p w14:paraId="6DBDB7AF" w14:textId="77777777" w:rsidR="00D61A65" w:rsidRDefault="001A2FD6" w:rsidP="00012201">
      <w:pPr>
        <w:spacing w:before="80"/>
        <w:ind w:left="0" w:hanging="2"/>
        <w:jc w:val="both"/>
        <w:rPr>
          <w:rFonts w:ascii="Arial" w:eastAsia="Arial" w:hAnsi="Arial" w:cs="Arial"/>
          <w:sz w:val="22"/>
          <w:szCs w:val="22"/>
        </w:rPr>
        <w:sectPr w:rsidR="00D61A65">
          <w:headerReference w:type="default" r:id="rId8"/>
          <w:footerReference w:type="even" r:id="rId9"/>
          <w:footerReference w:type="default" r:id="rId10"/>
          <w:pgSz w:w="11906" w:h="16838"/>
          <w:pgMar w:top="284" w:right="567" w:bottom="284" w:left="851" w:header="284" w:footer="284" w:gutter="0"/>
          <w:pgNumType w:start="1"/>
          <w:cols w:space="720"/>
        </w:sectPr>
      </w:pPr>
      <w:r>
        <w:rPr>
          <w:rFonts w:ascii="Arial" w:eastAsia="Arial" w:hAnsi="Arial" w:cs="Arial"/>
          <w:b/>
          <w:sz w:val="22"/>
          <w:szCs w:val="22"/>
        </w:rPr>
        <w:t>NOME DO ALUNO: ___________________________________________ TURMA: _________</w:t>
      </w:r>
    </w:p>
    <w:p w14:paraId="223CACB0" w14:textId="77777777" w:rsidR="00D61A65" w:rsidRDefault="001A2FD6" w:rsidP="00012201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Atividade Remota Nº 6</w:t>
      </w:r>
    </w:p>
    <w:p w14:paraId="0CB99603" w14:textId="77777777" w:rsidR="00D61A65" w:rsidRDefault="001A2FD6" w:rsidP="00012201">
      <w:pPr>
        <w:ind w:left="0" w:right="282" w:hanging="2"/>
        <w:jc w:val="center"/>
        <w:rPr>
          <w:rFonts w:ascii="Arial" w:eastAsia="Arial" w:hAnsi="Arial" w:cs="Arial"/>
        </w:rPr>
        <w:sectPr w:rsidR="00D61A65">
          <w:type w:val="continuous"/>
          <w:pgSz w:w="11906" w:h="16838"/>
          <w:pgMar w:top="284" w:right="567" w:bottom="284" w:left="851" w:header="284" w:footer="284" w:gutter="0"/>
          <w:cols w:space="720"/>
        </w:sectPr>
      </w:pPr>
      <w:r>
        <w:rPr>
          <w:rFonts w:ascii="Arial" w:eastAsia="Arial" w:hAnsi="Arial" w:cs="Arial"/>
          <w:b/>
        </w:rPr>
        <w:t>Ginásticas</w:t>
      </w:r>
    </w:p>
    <w:p w14:paraId="46BC9BCD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ginástica é uma prática esportiva que se divide em dois tipos, as ginásticas competitivas e as não competitivas.</w:t>
      </w:r>
    </w:p>
    <w:p w14:paraId="4CB1CF7A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 competitivas, como as que ocorrem nas Olimpíadas, além de trabalhar com a estrutura física, através de movimentos que exigem força, elasticidade e agilidade, também exercitam a mente dos praticantes, pois a sua prática requer concentração e raciocínio.</w:t>
      </w:r>
    </w:p>
    <w:p w14:paraId="5C716A83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 não competitivas a saúde, o bem-estar e também a beleza do corpo.</w:t>
      </w:r>
    </w:p>
    <w:p w14:paraId="061012B6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Há </w:t>
      </w:r>
      <w:r>
        <w:rPr>
          <w:rFonts w:ascii="Arial" w:eastAsia="Arial" w:hAnsi="Arial" w:cs="Arial"/>
          <w:b/>
          <w:sz w:val="22"/>
          <w:szCs w:val="22"/>
        </w:rPr>
        <w:t>5 modalidades 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ginástica competitiva</w:t>
      </w:r>
      <w:r>
        <w:rPr>
          <w:rFonts w:ascii="Arial" w:eastAsia="Arial" w:hAnsi="Arial" w:cs="Arial"/>
          <w:sz w:val="22"/>
          <w:szCs w:val="22"/>
        </w:rPr>
        <w:t>:</w:t>
      </w:r>
    </w:p>
    <w:p w14:paraId="31AA91E8" w14:textId="77777777" w:rsidR="00D61A65" w:rsidRDefault="001A2FD6" w:rsidP="00012201">
      <w:pPr>
        <w:pBdr>
          <w:top w:val="none" w:sz="0" w:space="2" w:color="auto"/>
          <w:bottom w:val="none" w:sz="0" w:space="2" w:color="auto"/>
          <w:between w:val="none" w:sz="0" w:space="2" w:color="auto"/>
        </w:pBd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ginástica acrobática</w:t>
      </w:r>
    </w:p>
    <w:p w14:paraId="77AC3730" w14:textId="77777777" w:rsidR="00D61A65" w:rsidRDefault="001A2FD6" w:rsidP="00012201">
      <w:pPr>
        <w:pBdr>
          <w:top w:val="none" w:sz="0" w:space="2" w:color="auto"/>
          <w:bottom w:val="none" w:sz="0" w:space="2" w:color="auto"/>
          <w:between w:val="none" w:sz="0" w:space="2" w:color="auto"/>
        </w:pBd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ginástica aeróbica</w:t>
      </w:r>
    </w:p>
    <w:p w14:paraId="24CE1856" w14:textId="77777777" w:rsidR="00D61A65" w:rsidRDefault="001A2FD6" w:rsidP="00012201">
      <w:pPr>
        <w:pBdr>
          <w:top w:val="none" w:sz="0" w:space="2" w:color="auto"/>
          <w:bottom w:val="none" w:sz="0" w:space="2" w:color="auto"/>
          <w:between w:val="none" w:sz="0" w:space="2" w:color="auto"/>
        </w:pBd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ginástica artística</w:t>
      </w:r>
    </w:p>
    <w:p w14:paraId="1188644D" w14:textId="77777777" w:rsidR="00D61A65" w:rsidRDefault="001A2FD6" w:rsidP="00012201">
      <w:pPr>
        <w:pBdr>
          <w:top w:val="none" w:sz="0" w:space="2" w:color="auto"/>
          <w:bottom w:val="none" w:sz="0" w:space="2" w:color="auto"/>
          <w:between w:val="none" w:sz="0" w:space="2" w:color="auto"/>
        </w:pBd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ginástica rítmica</w:t>
      </w:r>
    </w:p>
    <w:p w14:paraId="387C9545" w14:textId="77777777" w:rsidR="00D61A65" w:rsidRDefault="001A2FD6" w:rsidP="00012201">
      <w:pPr>
        <w:pBdr>
          <w:top w:val="none" w:sz="0" w:space="2" w:color="auto"/>
          <w:bottom w:val="none" w:sz="0" w:space="2" w:color="auto"/>
          <w:between w:val="none" w:sz="0" w:space="2" w:color="auto"/>
        </w:pBd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ginástica de trampolim</w:t>
      </w:r>
    </w:p>
    <w:p w14:paraId="1E7753DB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Ginástica não competitiva</w:t>
      </w:r>
      <w:r>
        <w:rPr>
          <w:rFonts w:ascii="Arial" w:eastAsia="Arial" w:hAnsi="Arial" w:cs="Arial"/>
          <w:sz w:val="22"/>
          <w:szCs w:val="22"/>
        </w:rPr>
        <w:t>:</w:t>
      </w:r>
    </w:p>
    <w:p w14:paraId="62D8BF97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Ginástica Geral:</w:t>
      </w:r>
    </w:p>
    <w:p w14:paraId="303AE530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A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ginástica geral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ou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ginástica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 xml:space="preserve">localizada </w:t>
      </w:r>
      <w:r>
        <w:rPr>
          <w:rFonts w:ascii="Arial" w:eastAsia="Arial" w:hAnsi="Arial" w:cs="Arial"/>
          <w:sz w:val="22"/>
          <w:szCs w:val="22"/>
          <w:highlight w:val="white"/>
        </w:rPr>
        <w:t>é uma série de exercícios, com grande número de repetições, onde se trabalha grupos musculares diferentes. Esta é uma das modalidades mais requisitadas nas academias.</w:t>
      </w:r>
    </w:p>
    <w:p w14:paraId="5E773A67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</w:rPr>
        <w:t>Ginástica de Condicionamento Físico: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highlight w:val="white"/>
        </w:rPr>
        <w:t>Indicada para manutenção da boa forma e do bom desempenho das funções orgânicas. Praticada em academias ou na forma de atividade física livre, respeitando uma frequência, intensidade e duração adequadas. Exemplos: Hidroginástica, Treinamento funcional e localizada.</w:t>
      </w:r>
    </w:p>
    <w:p w14:paraId="1F0864B3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Ginástica de Conscientização Corporal: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se caracteriza por uma aula mais tranquila, em um ambiente acolhedor, com músicas calmas ou sem música, e os exercícios são orientados para serem realizados no ritmo do praticante, como yoga, massagem biodinâmica, automassagem.</w:t>
      </w:r>
    </w:p>
    <w:p w14:paraId="200BF45B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 xml:space="preserve">Ginástica Terapêutica: </w:t>
      </w:r>
      <w:r>
        <w:rPr>
          <w:rFonts w:ascii="Arial" w:eastAsia="Arial" w:hAnsi="Arial" w:cs="Arial"/>
          <w:sz w:val="22"/>
          <w:szCs w:val="22"/>
          <w:highlight w:val="white"/>
        </w:rPr>
        <w:t>Usada para tratar má postura corporal e disfunções orgânicas causadas por stress. Indicado também para tratar pessoas que sofreram algum tipo de acidente (reabilitação física).</w:t>
      </w:r>
    </w:p>
    <w:p w14:paraId="05AA0BEC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Ginástica laboral: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é definida como a realização de exercícios físicos no ambiente de trabalho, durante o horário de expediente, para promover a saúde dos funcionários e evitar lesões de esforços </w:t>
      </w:r>
      <w:r>
        <w:rPr>
          <w:rFonts w:ascii="Arial" w:eastAsia="Arial" w:hAnsi="Arial" w:cs="Arial"/>
          <w:sz w:val="22"/>
          <w:szCs w:val="22"/>
          <w:highlight w:val="white"/>
        </w:rPr>
        <w:t>repetitivos e doenças ocupacionais. Além dos exercícios físicos, consiste em alongamentos, relaxamento muscular e flexibilidade das articulações. Apesar da prática da ginástica laboral ser coletiva, ela é moldada de acordo com a função exercida por cada trabalhador.</w:t>
      </w:r>
    </w:p>
    <w:p w14:paraId="67980D70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b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Exercícios Aeróbicos</w:t>
      </w:r>
    </w:p>
    <w:p w14:paraId="4F485E13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O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aeróbico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é aquele que usa o oxigênio no processo de geração de energia dos </w:t>
      </w:r>
      <w:hyperlink r:id="rId11">
        <w:r>
          <w:rPr>
            <w:rFonts w:ascii="Arial" w:eastAsia="Arial" w:hAnsi="Arial" w:cs="Arial"/>
            <w:sz w:val="22"/>
            <w:szCs w:val="22"/>
            <w:highlight w:val="white"/>
          </w:rPr>
          <w:t>músculos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 xml:space="preserve">. Esse tipo de exercício trabalha uma grande quantidade de grupos musculares de forma rítmica. </w:t>
      </w:r>
      <w:hyperlink r:id="rId12">
        <w:r>
          <w:rPr>
            <w:rFonts w:ascii="Arial" w:eastAsia="Arial" w:hAnsi="Arial" w:cs="Arial"/>
            <w:sz w:val="22"/>
            <w:szCs w:val="22"/>
            <w:highlight w:val="white"/>
          </w:rPr>
          <w:t>Andar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 xml:space="preserve">, </w:t>
      </w:r>
      <w:hyperlink r:id="rId13">
        <w:r>
          <w:rPr>
            <w:rFonts w:ascii="Arial" w:eastAsia="Arial" w:hAnsi="Arial" w:cs="Arial"/>
            <w:sz w:val="22"/>
            <w:szCs w:val="22"/>
            <w:highlight w:val="white"/>
          </w:rPr>
          <w:t>correr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 xml:space="preserve">, </w:t>
      </w:r>
      <w:hyperlink r:id="rId14">
        <w:r>
          <w:rPr>
            <w:rFonts w:ascii="Arial" w:eastAsia="Arial" w:hAnsi="Arial" w:cs="Arial"/>
            <w:sz w:val="22"/>
            <w:szCs w:val="22"/>
            <w:highlight w:val="white"/>
          </w:rPr>
          <w:t>nadar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 xml:space="preserve">, </w:t>
      </w:r>
      <w:hyperlink r:id="rId15">
        <w:r>
          <w:rPr>
            <w:rFonts w:ascii="Arial" w:eastAsia="Arial" w:hAnsi="Arial" w:cs="Arial"/>
            <w:sz w:val="22"/>
            <w:szCs w:val="22"/>
            <w:highlight w:val="white"/>
          </w:rPr>
          <w:t>pedalar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 xml:space="preserve">, dançar, são alguns dos principais exemplos de exercícios aeróbicos. Nos exercícios físicos </w:t>
      </w:r>
      <w:r>
        <w:rPr>
          <w:rFonts w:ascii="Arial" w:eastAsia="Arial" w:hAnsi="Arial" w:cs="Arial"/>
          <w:sz w:val="22"/>
          <w:szCs w:val="22"/>
          <w:highlight w:val="white"/>
          <w:u w:val="single"/>
        </w:rPr>
        <w:t>prolongados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, com duração superior a 10 minutos, o organismo usa predominantemente o metabolismo </w:t>
      </w:r>
      <w:hyperlink r:id="rId16">
        <w:r>
          <w:rPr>
            <w:rFonts w:ascii="Arial" w:eastAsia="Arial" w:hAnsi="Arial" w:cs="Arial"/>
            <w:sz w:val="22"/>
            <w:szCs w:val="22"/>
            <w:highlight w:val="white"/>
          </w:rPr>
          <w:t>aeróbico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 xml:space="preserve"> para a obtenção de energia. A oxidação aeróbica é quem realiza o fornecimento e o uso adequado de oxigênio para a manutenção do trabalho por longos períodos.</w:t>
      </w:r>
      <w:r>
        <w:rPr>
          <w:rFonts w:ascii="Arial" w:eastAsia="Arial" w:hAnsi="Arial" w:cs="Arial"/>
          <w:sz w:val="22"/>
          <w:szCs w:val="22"/>
          <w:highlight w:val="white"/>
          <w:vertAlign w:val="superscript"/>
        </w:rPr>
        <w:t xml:space="preserve">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O fortalecimento do </w:t>
      </w:r>
      <w:hyperlink r:id="rId17">
        <w:r>
          <w:rPr>
            <w:rFonts w:ascii="Arial" w:eastAsia="Arial" w:hAnsi="Arial" w:cs="Arial"/>
            <w:sz w:val="22"/>
            <w:szCs w:val="22"/>
            <w:highlight w:val="white"/>
          </w:rPr>
          <w:t>músculo cardíaco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 xml:space="preserve"> é um dos benefícios deste tipo de exercícios para a saúde.</w:t>
      </w:r>
      <w:r>
        <w:rPr>
          <w:rFonts w:ascii="Arial" w:eastAsia="Arial" w:hAnsi="Arial" w:cs="Arial"/>
          <w:sz w:val="22"/>
          <w:szCs w:val="22"/>
          <w:highlight w:val="white"/>
          <w:vertAlign w:val="superscript"/>
        </w:rPr>
        <w:t xml:space="preserve"> </w:t>
      </w:r>
    </w:p>
    <w:p w14:paraId="264DD752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 xml:space="preserve">Exercícios anaeróbicos: 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Utilizam uma forma de energia que independe do uso do oxigênio. São exercícios de </w:t>
      </w:r>
      <w:r>
        <w:rPr>
          <w:rFonts w:ascii="Arial" w:eastAsia="Arial" w:hAnsi="Arial" w:cs="Arial"/>
          <w:sz w:val="22"/>
          <w:szCs w:val="22"/>
          <w:highlight w:val="white"/>
          <w:u w:val="single"/>
        </w:rPr>
        <w:t xml:space="preserve">alta intensidade e curta duração </w:t>
      </w:r>
      <w:r>
        <w:rPr>
          <w:rFonts w:ascii="Arial" w:eastAsia="Arial" w:hAnsi="Arial" w:cs="Arial"/>
          <w:sz w:val="22"/>
          <w:szCs w:val="22"/>
          <w:highlight w:val="white"/>
        </w:rPr>
        <w:t>que envolvem um esforço intenso realizado por um número limitado de músculos em que há produção de ácido lático.</w:t>
      </w:r>
    </w:p>
    <w:p w14:paraId="134A2528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Exercícios anaeróbicos não utilizam oxigênio. Neste caso, a energia é produzida através da queima de carboidratos. Incluem musculação, sprints, saltos e arremessos.</w:t>
      </w:r>
    </w:p>
    <w:p w14:paraId="1E802422" w14:textId="77777777" w:rsidR="00D61A65" w:rsidRDefault="00D61A65" w:rsidP="00012201">
      <w:pPr>
        <w:ind w:left="0" w:hanging="2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34F6F376" w14:textId="77777777" w:rsidR="00D61A65" w:rsidRDefault="001A2FD6" w:rsidP="00012201">
      <w:pPr>
        <w:ind w:left="0" w:hanging="2"/>
        <w:rPr>
          <w:rFonts w:ascii="Arial" w:eastAsia="Arial" w:hAnsi="Arial" w:cs="Arial"/>
          <w:b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Treinamento Funcional</w:t>
      </w:r>
    </w:p>
    <w:p w14:paraId="00E6B7CF" w14:textId="77777777" w:rsidR="00D61A65" w:rsidRDefault="001A2FD6" w:rsidP="00012201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Por mais antigo que seja o treinamento funcional, antes utilizado na </w:t>
      </w:r>
      <w:hyperlink r:id="rId18">
        <w:r>
          <w:rPr>
            <w:rFonts w:ascii="Arial" w:eastAsia="Arial" w:hAnsi="Arial" w:cs="Arial"/>
            <w:sz w:val="22"/>
            <w:szCs w:val="22"/>
          </w:rPr>
          <w:t>fisioterapia para reabilitar o indivíduo</w:t>
        </w:r>
      </w:hyperlink>
      <w:r>
        <w:rPr>
          <w:rFonts w:ascii="Arial" w:eastAsia="Arial" w:hAnsi="Arial" w:cs="Arial"/>
          <w:sz w:val="22"/>
          <w:szCs w:val="22"/>
        </w:rPr>
        <w:t xml:space="preserve"> para as suas atividades da vida diárias através de exercícios, hoje ele está difundido pelo mundo todo. No Brasil, o professor Luciano D’Elia foi o precursor com o CORE 360°. E a febre desta modalidade tomou conta das academias, clubes e parques.</w:t>
      </w:r>
    </w:p>
    <w:p w14:paraId="2E262DAF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Mas afinal o que é treinamento funcional?</w:t>
      </w:r>
    </w:p>
    <w:p w14:paraId="09B34FDF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Segundo D’Elia, treinamento funcional é puxar, empurrar, estabilizar, levantar, agachar, arremessar, correr ou saltar para fazer do corpo uma ferramenta que produza movimentos mais </w:t>
      </w:r>
      <w:r>
        <w:rPr>
          <w:rFonts w:ascii="Arial" w:eastAsia="Arial" w:hAnsi="Arial" w:cs="Arial"/>
          <w:sz w:val="22"/>
          <w:szCs w:val="22"/>
        </w:rPr>
        <w:lastRenderedPageBreak/>
        <w:t>eficientes, melhorando a performance e prevenindo lesões, em um processo de aprendizado, desafio e evolução constante.</w:t>
      </w:r>
    </w:p>
    <w:p w14:paraId="3F0BCCF4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capacidade funcional é a habilidade para realizar as atividades simples do cotidiano com eficiência, autonomia e independência. Assim, o treinamento funcional entra como uma ferramenta para alcançar esses objetivos.</w:t>
      </w:r>
    </w:p>
    <w:p w14:paraId="42C291E8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Uma das grandes vantagens é que pode ser feito em vários lugares, até mesmo em casa.</w:t>
      </w:r>
    </w:p>
    <w:p w14:paraId="3D644A99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Neste treino as máquinas são deixadas de lado, deixando de trabalhar os músculos de forma isolada e com movimentos mecânicos, exigindo que todas as partes do corpo trabalhem conjuntamente. Podemos utilizar o circuito num treino funcional, dependendo do objetivo da aula, conciliando exercícios cardiorrespiratórios, de força e equilíbrio, tornando-o mais dinâmico e motivante; podendo ser realizado individualmente ou em grupo, desde que este grupo possui características próximas.</w:t>
      </w:r>
    </w:p>
    <w:p w14:paraId="4B8E96D7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Como toda atividade física recomenda-se no mínimo três vezes por semana, mas nada impede que seja realizado todos os dias, o que tornaria sua prática mais efetiva. Sua duração varia de 30 a 60 minutos, o que torna promissor para pessoas que não têm tempo de se exercitar e ficam dando desculpas.</w:t>
      </w:r>
    </w:p>
    <w:p w14:paraId="383D85FB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Em 30 minutos de exercícios podemos fazer um treino dinâmico e de alta intensidade, promovendo ganhos </w:t>
      </w:r>
      <w:proofErr w:type="spellStart"/>
      <w:r>
        <w:rPr>
          <w:rFonts w:ascii="Arial" w:eastAsia="Arial" w:hAnsi="Arial" w:cs="Arial"/>
          <w:sz w:val="22"/>
          <w:szCs w:val="22"/>
        </w:rPr>
        <w:t>biomotores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ótimos. Um exemplo é o conhecido HITT, </w:t>
      </w:r>
      <w:hyperlink r:id="rId19">
        <w:r>
          <w:rPr>
            <w:rFonts w:ascii="Arial" w:eastAsia="Arial" w:hAnsi="Arial" w:cs="Arial"/>
            <w:sz w:val="22"/>
            <w:szCs w:val="22"/>
          </w:rPr>
          <w:t>treinamento intervalado de alta intensidade</w:t>
        </w:r>
      </w:hyperlink>
      <w:r>
        <w:rPr>
          <w:rFonts w:ascii="Arial" w:eastAsia="Arial" w:hAnsi="Arial" w:cs="Arial"/>
          <w:sz w:val="22"/>
          <w:szCs w:val="22"/>
        </w:rPr>
        <w:t>. Alguns autores dizem que nesse caso 10 minutos de atividade já seriam suficientes para resultar em um corpo saudável e definido. Isso seria conseguido, pois após a atividade o corpo continua queimando gordura e acelerando metabolismo por até 48 horas.</w:t>
      </w:r>
    </w:p>
    <w:p w14:paraId="2B49B9CA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maior parte dos exercícios é executada com o peso do próprio corpo. No entanto, podem ser realizados com acessórios e até alguns equipamentos existentes no mercado.</w:t>
      </w:r>
    </w:p>
    <w:p w14:paraId="4669386C" w14:textId="77777777" w:rsidR="00D61A65" w:rsidRDefault="00D61A65" w:rsidP="00012201">
      <w:pPr>
        <w:pBdr>
          <w:bottom w:val="none" w:sz="0" w:space="7" w:color="auto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DA6705C" w14:textId="77777777" w:rsidR="00D61A65" w:rsidRDefault="001A2FD6" w:rsidP="00012201">
      <w:pPr>
        <w:pBdr>
          <w:bottom w:val="none" w:sz="0" w:space="7" w:color="auto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Conceitos importantes sobre o Treino Funcional: hipertrofia</w:t>
      </w:r>
    </w:p>
    <w:p w14:paraId="05314D32" w14:textId="77777777" w:rsidR="00D61A65" w:rsidRDefault="001A2FD6" w:rsidP="00012201">
      <w:pPr>
        <w:pBdr>
          <w:bottom w:val="none" w:sz="0" w:space="7" w:color="auto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treinamento funcional faz com que nossos músculos se tornem mais fortes para determinados movimentos, no qual o corpo é visto como uma unidade, integrando as estruturas corporais e melhorando a ativação de unidades motoras nos músculos, o que é importante para o aumento da força, e consequentemente facilita a hipertrofia.</w:t>
      </w:r>
    </w:p>
    <w:p w14:paraId="4F6B2D7D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Mas para treinar especificamente hipertrofia, o treinamento funcional não é o mais eficiente. Aí entra a musculação como já dito antes. O que seria recomendado é praticar as duas modalidades, já que o treinamento funcional ensina nosso corpo a gerir os movimentos o que contribui para que a maior parte da energia despendida em um trabalho de musculação seja destinada especificamente ao grupo muscular solicitado.</w:t>
      </w:r>
    </w:p>
    <w:p w14:paraId="5DBCE256" w14:textId="77777777" w:rsidR="00D61A65" w:rsidRDefault="001A2FD6" w:rsidP="00012201">
      <w:pPr>
        <w:pBdr>
          <w:bottom w:val="none" w:sz="0" w:space="7" w:color="auto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 Treinamento Funcional emagrece?</w:t>
      </w:r>
    </w:p>
    <w:p w14:paraId="3243D37C" w14:textId="77777777" w:rsidR="00D61A65" w:rsidRDefault="001A2FD6" w:rsidP="00012201">
      <w:pPr>
        <w:pBdr>
          <w:bottom w:val="none" w:sz="0" w:space="7" w:color="auto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Antes de tudo é importante frisar que, para que o emagrecimento ocorra, é necessário um balanço calórico negativo (gastar mais do que estocar) e que qualquer atividade física contribui para isso.</w:t>
      </w:r>
    </w:p>
    <w:p w14:paraId="6F151881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caso do treinamento funcional a resposta é positiva: sim, emagrece.</w:t>
      </w:r>
    </w:p>
    <w:p w14:paraId="175A129D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 todas as combinações de exercícios dentro de uma sessão de treino, fica muito fácil gastar as calorias necessárias para a perda de peso.</w:t>
      </w:r>
    </w:p>
    <w:p w14:paraId="7588CD59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Mas como toda atividade física, o emagrecimento não depende apenas do treinamento. É preciso também ter uma disciplina na alimentação e pensar no </w:t>
      </w:r>
      <w:proofErr w:type="spellStart"/>
      <w:r>
        <w:rPr>
          <w:rFonts w:ascii="Arial" w:eastAsia="Arial" w:hAnsi="Arial" w:cs="Arial"/>
          <w:sz w:val="22"/>
          <w:szCs w:val="22"/>
        </w:rPr>
        <w:t>pré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pós treino.</w:t>
      </w:r>
    </w:p>
    <w:p w14:paraId="1C3AD801" w14:textId="77777777" w:rsidR="00D61A65" w:rsidRDefault="001A2FD6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Assim, cuidando do que se come até o que é feito para eliminar os quilos a mais, é possível alcançar os objetivos. Não existe fórmula milagrosa, a disciplina e o conjunto alimentação/exercício é fundamental.</w:t>
      </w:r>
    </w:p>
    <w:p w14:paraId="187D5DD5" w14:textId="77777777" w:rsidR="00D61A65" w:rsidRDefault="00D61A65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C856216" w14:textId="77777777" w:rsidR="00D61A65" w:rsidRDefault="00D61A65" w:rsidP="00012201">
      <w:pP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  <w:sectPr w:rsidR="00D61A65">
          <w:type w:val="continuous"/>
          <w:pgSz w:w="11906" w:h="16838"/>
          <w:pgMar w:top="284" w:right="567" w:bottom="284" w:left="851" w:header="284" w:footer="284" w:gutter="0"/>
          <w:cols w:num="2" w:space="720" w:equalWidth="0">
            <w:col w:w="5104" w:space="279"/>
            <w:col w:w="5104" w:space="0"/>
          </w:cols>
        </w:sectPr>
      </w:pPr>
    </w:p>
    <w:p w14:paraId="4410B830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center"/>
        <w:rPr>
          <w:rFonts w:ascii="Arial" w:eastAsia="Arial" w:hAnsi="Arial" w:cs="Arial"/>
          <w:b/>
        </w:rPr>
      </w:pPr>
    </w:p>
    <w:p w14:paraId="5076ED3E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center"/>
        <w:rPr>
          <w:rFonts w:ascii="Arial" w:eastAsia="Arial" w:hAnsi="Arial" w:cs="Arial"/>
          <w:b/>
        </w:rPr>
      </w:pPr>
    </w:p>
    <w:p w14:paraId="7D783B43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center"/>
        <w:rPr>
          <w:rFonts w:ascii="Arial" w:eastAsia="Arial" w:hAnsi="Arial" w:cs="Arial"/>
          <w:b/>
        </w:rPr>
      </w:pPr>
    </w:p>
    <w:p w14:paraId="08866E15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center"/>
        <w:rPr>
          <w:rFonts w:ascii="Arial" w:eastAsia="Arial" w:hAnsi="Arial" w:cs="Arial"/>
          <w:b/>
        </w:rPr>
      </w:pPr>
    </w:p>
    <w:p w14:paraId="2839CF1B" w14:textId="77777777" w:rsidR="00D61A65" w:rsidRDefault="00D61A65" w:rsidP="00012201">
      <w:pPr>
        <w:ind w:left="1" w:hanging="3"/>
        <w:rPr>
          <w:rFonts w:ascii="Arial" w:eastAsia="Arial" w:hAnsi="Arial" w:cs="Arial"/>
          <w:b/>
          <w:sz w:val="28"/>
          <w:szCs w:val="28"/>
        </w:rPr>
      </w:pPr>
    </w:p>
    <w:p w14:paraId="4CCB107B" w14:textId="77777777" w:rsidR="00D61A65" w:rsidRDefault="001A2FD6" w:rsidP="00012201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Atividade Remota Nº 7</w:t>
      </w:r>
    </w:p>
    <w:p w14:paraId="25441813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1" w:hanging="3"/>
        <w:jc w:val="center"/>
        <w:rPr>
          <w:rFonts w:ascii="Arial" w:eastAsia="Arial" w:hAnsi="Arial" w:cs="Arial"/>
          <w:b/>
          <w:sz w:val="36"/>
          <w:szCs w:val="36"/>
        </w:rPr>
        <w:sectPr w:rsidR="00D61A65">
          <w:type w:val="continuous"/>
          <w:pgSz w:w="11906" w:h="16838"/>
          <w:pgMar w:top="284" w:right="567" w:bottom="284" w:left="851" w:header="284" w:footer="284" w:gutter="0"/>
          <w:cols w:space="720"/>
        </w:sectPr>
      </w:pPr>
      <w:r>
        <w:rPr>
          <w:rFonts w:ascii="Arial" w:eastAsia="Arial" w:hAnsi="Arial" w:cs="Arial"/>
          <w:b/>
          <w:sz w:val="30"/>
          <w:szCs w:val="30"/>
        </w:rPr>
        <w:t>Calistenia</w:t>
      </w:r>
    </w:p>
    <w:p w14:paraId="405C5F21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Você não precisa de halteres, barras, anilhas e aparelhos de musculação para ganhar força, eliminar gordura e definir os músculos. Seu corpo é sua academia e, com exercícios que utilizam somente o próprio peso, é possível malhar pernas, costas, braços, peito, ombros e abdome. O </w:t>
      </w:r>
      <w:r>
        <w:rPr>
          <w:rFonts w:ascii="Arial" w:eastAsia="Arial" w:hAnsi="Arial" w:cs="Arial"/>
          <w:sz w:val="22"/>
          <w:szCs w:val="22"/>
        </w:rPr>
        <w:t xml:space="preserve">treinamento apenas com o peso corporal é chamado de </w:t>
      </w:r>
      <w:r>
        <w:rPr>
          <w:rFonts w:ascii="Arial" w:eastAsia="Arial" w:hAnsi="Arial" w:cs="Arial"/>
          <w:b/>
          <w:sz w:val="22"/>
          <w:szCs w:val="22"/>
        </w:rPr>
        <w:t>calistenia.</w:t>
      </w:r>
      <w:r>
        <w:rPr>
          <w:rFonts w:ascii="Arial" w:eastAsia="Arial" w:hAnsi="Arial" w:cs="Arial"/>
          <w:sz w:val="22"/>
          <w:szCs w:val="22"/>
        </w:rPr>
        <w:t xml:space="preserve"> Por permitir que a pessoa sue a camisa ao ar livre, em praças, parques, na quadra do prédio, no quintal de casa e até mesmo dentro de um quarto, o método vem conquistando </w:t>
      </w:r>
      <w:r>
        <w:rPr>
          <w:rFonts w:ascii="Arial" w:eastAsia="Arial" w:hAnsi="Arial" w:cs="Arial"/>
          <w:sz w:val="22"/>
          <w:szCs w:val="22"/>
        </w:rPr>
        <w:lastRenderedPageBreak/>
        <w:t>cada vez mais adeptos e este ano apareceu na quinta posição das tendências fitness.</w:t>
      </w:r>
    </w:p>
    <w:p w14:paraId="32BA40BE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Quem pode praticar?</w:t>
      </w:r>
    </w:p>
    <w:p w14:paraId="2E528501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Apesar de ter exercícios que exigem muita força e condicionamento, o treinamento calistênico também possui movimentos básicos (flexão, prancha e agachamento, por exemplo), que podem ser adaptados para qualquer nível de aptidão física, o que torna o método bem democrático, ou seja, qualquer pessoa, de qualquer idade pode fazer (desde que tenha liberação médica). Na calistenia, os exercícios têm um nível de dificuldade progressivo, de acordo com a evolução de desempenho do praticante.</w:t>
      </w:r>
    </w:p>
    <w:p w14:paraId="2EC531E2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0EC89D1" wp14:editId="2D6FEC92">
            <wp:simplePos x="0" y="0"/>
            <wp:positionH relativeFrom="column">
              <wp:posOffset>1971675</wp:posOffset>
            </wp:positionH>
            <wp:positionV relativeFrom="paragraph">
              <wp:posOffset>247650</wp:posOffset>
            </wp:positionV>
            <wp:extent cx="1225868" cy="942975"/>
            <wp:effectExtent l="0" t="0" r="0" b="0"/>
            <wp:wrapSquare wrapText="bothSides" distT="114300" distB="114300" distL="114300" distR="114300"/>
            <wp:docPr id="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868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177F9F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1 - Barra fixa </w:t>
      </w:r>
    </w:p>
    <w:p w14:paraId="4687CC68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Músculos trabalhados: Costas, bíceps e abdômen</w:t>
      </w:r>
    </w:p>
    <w:p w14:paraId="62B97CDC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Pendure-se na barra com as mãos afastadas na largura dos ombros e as palmas viradas para a frente; deixe as pernas cruzadas atrás do </w:t>
      </w:r>
      <w:proofErr w:type="gramStart"/>
      <w:r>
        <w:rPr>
          <w:rFonts w:ascii="Arial" w:eastAsia="Arial" w:hAnsi="Arial" w:cs="Arial"/>
          <w:sz w:val="22"/>
          <w:szCs w:val="22"/>
        </w:rPr>
        <w:t>corpo;  Contraia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o abdômen, flexione os braços e suba até seu queixo ultrapassar a barra. Retorne devagar.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9D3681E" wp14:editId="7E4E20E2">
            <wp:simplePos x="0" y="0"/>
            <wp:positionH relativeFrom="column">
              <wp:posOffset>1971675</wp:posOffset>
            </wp:positionH>
            <wp:positionV relativeFrom="paragraph">
              <wp:posOffset>1409700</wp:posOffset>
            </wp:positionV>
            <wp:extent cx="1171575" cy="1019175"/>
            <wp:effectExtent l="0" t="0" r="0" b="0"/>
            <wp:wrapSquare wrapText="bothSides" distT="114300" distB="114300" distL="114300" distR="114300"/>
            <wp:docPr id="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F7DDEA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</w:p>
    <w:p w14:paraId="40091341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2 - Barras paralelas (ou mergulho) </w:t>
      </w:r>
    </w:p>
    <w:p w14:paraId="373475C3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Músculos trabalhados Tríceps, ombros, abdômen e peito.</w:t>
      </w:r>
    </w:p>
    <w:p w14:paraId="72969447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Segure nas barras paralelas com a palma de uma mão voltada para a outra. - Estenda os braços e erga o corpo (essa é a posição inicial) - Erga os pés para trás - Contraia o abdômen, flexione os braços e desça o corpo devagar, até seus cotovelos formarem um ângulo de 90 graus - Retorne à posição inicial - Faça 3 séries de 10 a 12 repetições, com 1 minuto de intervalo.</w:t>
      </w:r>
    </w:p>
    <w:p w14:paraId="15C34ADA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6508414" wp14:editId="29E79E0D">
            <wp:simplePos x="0" y="0"/>
            <wp:positionH relativeFrom="column">
              <wp:posOffset>2255203</wp:posOffset>
            </wp:positionH>
            <wp:positionV relativeFrom="paragraph">
              <wp:posOffset>152400</wp:posOffset>
            </wp:positionV>
            <wp:extent cx="888048" cy="1476079"/>
            <wp:effectExtent l="0" t="0" r="0" b="0"/>
            <wp:wrapSquare wrapText="bothSides" distT="114300" distB="114300" distL="114300" distR="114300"/>
            <wp:docPr id="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048" cy="1476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1B45C5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3 - Flexão de braços </w:t>
      </w:r>
    </w:p>
    <w:p w14:paraId="31504F5D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Músculos trabalhados: Peito, ombros, tríceps e abdômen.</w:t>
      </w:r>
    </w:p>
    <w:p w14:paraId="7101707C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Apoie as mãos no chão, com os braços afastados na largura entre os ombros - Estenda as pernas para trás. É importante que seu corpo forme uma linha reta dos calcanhares até o pescoço - Contraia o abdômen, flexione os </w:t>
      </w:r>
      <w:r>
        <w:rPr>
          <w:rFonts w:ascii="Arial" w:eastAsia="Arial" w:hAnsi="Arial" w:cs="Arial"/>
          <w:sz w:val="22"/>
          <w:szCs w:val="22"/>
        </w:rPr>
        <w:t>braços e aproxime o peito do chão - Retorne à posição inicial - Faça três séries de 10 a 12 repetições. Se ficar difícil a execução, uma dica é apoiar os joelhos no chão ao fazer a flexão de braços.</w:t>
      </w:r>
    </w:p>
    <w:p w14:paraId="5F453B22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5A727B3" wp14:editId="68AAC2BC">
            <wp:simplePos x="0" y="0"/>
            <wp:positionH relativeFrom="column">
              <wp:posOffset>2046446</wp:posOffset>
            </wp:positionH>
            <wp:positionV relativeFrom="paragraph">
              <wp:posOffset>142875</wp:posOffset>
            </wp:positionV>
            <wp:extent cx="1096804" cy="447675"/>
            <wp:effectExtent l="0" t="0" r="0" b="0"/>
            <wp:wrapSquare wrapText="bothSides" distT="114300" distB="114300" distL="114300" distR="114300"/>
            <wp:docPr id="5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804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FA6B61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4 - Prancha abdominal </w:t>
      </w:r>
    </w:p>
    <w:p w14:paraId="0AF654E3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Músculos trabalhados Abdômen, lombar e quadril (região do core).</w:t>
      </w:r>
    </w:p>
    <w:p w14:paraId="27234AA1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Fique em posição de braços - Apoie os antebraços no chão, afastados na largura dos ombros - Deixe as pernas unidas - Seu corpo deve forma uma linha reta dos calcanhares ao pescoço - Contraia o abdome e fique nessa posição - Faça 3 séries de 30 segundos a 1 minuto (aumente o tempo quando ficar mais fácil), com intervalo de 1 minuto entre elas. Se o exercício estiver muito difícil, você pode separar as pernas ao fazer a prancha abdominal.</w:t>
      </w:r>
    </w:p>
    <w:p w14:paraId="0FF2C4E1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9FD95C9" wp14:editId="10684B04">
            <wp:simplePos x="0" y="0"/>
            <wp:positionH relativeFrom="column">
              <wp:posOffset>2238375</wp:posOffset>
            </wp:positionH>
            <wp:positionV relativeFrom="paragraph">
              <wp:posOffset>123825</wp:posOffset>
            </wp:positionV>
            <wp:extent cx="933450" cy="653415"/>
            <wp:effectExtent l="0" t="0" r="0" b="0"/>
            <wp:wrapSquare wrapText="bothSides" distT="114300" distB="114300" distL="114300" distR="114300"/>
            <wp:docPr id="4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5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779CAA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5 - Prancha lateral </w:t>
      </w:r>
    </w:p>
    <w:p w14:paraId="5AC2170C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Músculos trabalhados Abdominais, especialmente os oblíquos (na lateral da barriga). </w:t>
      </w:r>
    </w:p>
    <w:p w14:paraId="62FB19C6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Deite-se de lado no chão - Apoie o antebraço no chão, com o cotovelo abaixo da linha do ombro - Levante o corpo de forma que fique somente apoiado em seus pés e antebraço - Contraia o abdome e permaneça estático na posição - Faça a prancha lateral por 30 segundos a 1 minuto de cada lado. Isso é 1 repetição. Realize 3, com intervalo de 1 minuto entre elas.</w:t>
      </w:r>
    </w:p>
    <w:p w14:paraId="5618A8C7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</w:p>
    <w:p w14:paraId="0B0FD10F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</w:p>
    <w:p w14:paraId="78D3DC1A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</w:p>
    <w:p w14:paraId="72AFBF5D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6 - Mountain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climber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(abdominal alpinista) </w:t>
      </w:r>
    </w:p>
    <w:p w14:paraId="5B4D3E9B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Músculos trabalhados: Região do core e pernas. 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0C1289D6" wp14:editId="3E3E7EC1">
            <wp:simplePos x="0" y="0"/>
            <wp:positionH relativeFrom="column">
              <wp:posOffset>1885950</wp:posOffset>
            </wp:positionH>
            <wp:positionV relativeFrom="paragraph">
              <wp:posOffset>190500</wp:posOffset>
            </wp:positionV>
            <wp:extent cx="1171575" cy="1238250"/>
            <wp:effectExtent l="0" t="0" r="0" b="0"/>
            <wp:wrapSquare wrapText="bothSides" distT="114300" distB="114300" distL="114300" distR="114300"/>
            <wp:docPr id="4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67A8D6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Fique em posição de flexão de braços - Contrai o abdômen para estabilizar o corpo - Tire o pé esquerdo do chão e leve o joelho em direção ao peito, mantendo a perna direita estendida - Volte à posição inicial e repita com a perna direita. Isso é uma repetição - Alterne a posição das pernas rapidamente e execute esse movimento sem parar </w:t>
      </w:r>
    </w:p>
    <w:p w14:paraId="4CC4DC21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Faça 3 séries de 10 a 12 repetições, com 1 minuto de descanso entre elas.</w:t>
      </w:r>
    </w:p>
    <w:p w14:paraId="373DB548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7 - Agachamento </w:t>
      </w:r>
    </w:p>
    <w:p w14:paraId="55605615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Músculos trabalhados: Quadríceps, glúteos, panturrilhas e posterior da coxa. 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E918BCD" wp14:editId="30AD2193">
            <wp:simplePos x="0" y="0"/>
            <wp:positionH relativeFrom="column">
              <wp:posOffset>1761771</wp:posOffset>
            </wp:positionH>
            <wp:positionV relativeFrom="paragraph">
              <wp:posOffset>361950</wp:posOffset>
            </wp:positionV>
            <wp:extent cx="1400528" cy="1678838"/>
            <wp:effectExtent l="0" t="0" r="0" b="0"/>
            <wp:wrapSquare wrapText="bothSides" distT="114300" distB="114300" distL="114300" distR="114300"/>
            <wp:docPr id="5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528" cy="167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D3560B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Em pé, afaste as pernas em uma distância igual a dos ombros - Contraia o abdômen, flexione os joelhos, leve o quadril para trás e agache até as coxas ficarem paralelas ao solo - Estenda as pernas e volte para posição inicial - Faça três séries de 10 a 12 repetições do agachamento, com intervalo de 1 minuto entre elas.</w:t>
      </w:r>
    </w:p>
    <w:p w14:paraId="2598CBD9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8 -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Burpee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71D11461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Músculos trabalhados: Coxas, glúteos, panturrilha, tríceps, peito, abdômen, ombros e posterior da coxa. </w:t>
      </w:r>
    </w:p>
    <w:p w14:paraId="7D07B130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Fique em pé, com as pernas afastadas na largura do quadril e braços estendidos ao lado do corpo - Flexione os joelhos, agache e apoie as mãos no chão - Estenda as pernas para trás 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CEDBFAB" wp14:editId="47DEF6F6">
            <wp:simplePos x="0" y="0"/>
            <wp:positionH relativeFrom="column">
              <wp:posOffset>129857</wp:posOffset>
            </wp:positionH>
            <wp:positionV relativeFrom="paragraph">
              <wp:posOffset>133350</wp:posOffset>
            </wp:positionV>
            <wp:extent cx="2881680" cy="1145438"/>
            <wp:effectExtent l="0" t="0" r="0" b="0"/>
            <wp:wrapSquare wrapText="bothSides" distT="114300" distB="114300" distL="114300" distR="114300"/>
            <wp:docPr id="4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680" cy="114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258AA1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Flexione os cotovelos e faça uma flexão de braços - Volte para a posição de agachamento, estenda as pernas e dê um salto, indo o mais alto que conseguir - Aterrisse já iniciando a próxima repetição. Procure executar a sequência de movimentos de forma contínua </w:t>
      </w:r>
    </w:p>
    <w:p w14:paraId="5A4416A2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Faça 3 séries de 10 a 12 repetições, com intervalo de 1 minuto entre elas. Se ficar muito difícil, não precisa dar o salto final.</w:t>
      </w:r>
    </w:p>
    <w:p w14:paraId="01251E05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7FD5F24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Atividades:</w:t>
      </w:r>
    </w:p>
    <w:p w14:paraId="1E3799D6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Escolha três destes exercícios para montar um treino simples (tente equilibrar para trabalhar o corpo inteiro).</w:t>
      </w:r>
    </w:p>
    <w:p w14:paraId="561556BC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Faça um alongamento antes de realizar as atividades:</w:t>
      </w:r>
    </w:p>
    <w:p w14:paraId="0BAD3E08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ideia é fazer 3 séries (3x) em cada exercício.</w:t>
      </w:r>
    </w:p>
    <w:p w14:paraId="10317EE4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Anote quantas repetições </w:t>
      </w:r>
      <w:r>
        <w:rPr>
          <w:rFonts w:ascii="Arial" w:eastAsia="Arial" w:hAnsi="Arial" w:cs="Arial"/>
          <w:b/>
          <w:sz w:val="22"/>
          <w:szCs w:val="22"/>
        </w:rPr>
        <w:t>você conseguiu realizar em casa série</w:t>
      </w:r>
      <w:r>
        <w:rPr>
          <w:rFonts w:ascii="Arial" w:eastAsia="Arial" w:hAnsi="Arial" w:cs="Arial"/>
          <w:sz w:val="22"/>
          <w:szCs w:val="22"/>
        </w:rPr>
        <w:t xml:space="preserve">, realizando no máximo 20, ou o tempo, no caso das </w:t>
      </w:r>
      <w:proofErr w:type="gramStart"/>
      <w:r>
        <w:rPr>
          <w:rFonts w:ascii="Arial" w:eastAsia="Arial" w:hAnsi="Arial" w:cs="Arial"/>
          <w:sz w:val="22"/>
          <w:szCs w:val="22"/>
        </w:rPr>
        <w:t>pranchas::</w:t>
      </w:r>
      <w:proofErr w:type="gramEnd"/>
    </w:p>
    <w:tbl>
      <w:tblPr>
        <w:tblStyle w:val="a1"/>
        <w:tblW w:w="4949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93"/>
        <w:gridCol w:w="652"/>
        <w:gridCol w:w="652"/>
        <w:gridCol w:w="652"/>
      </w:tblGrid>
      <w:tr w:rsidR="00D61A65" w14:paraId="0DB904DA" w14:textId="77777777">
        <w:trPr>
          <w:trHeight w:val="420"/>
        </w:trPr>
        <w:tc>
          <w:tcPr>
            <w:tcW w:w="2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DBD54" w14:textId="77777777" w:rsidR="00D61A65" w:rsidRDefault="00D61A65" w:rsidP="00012201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6B52AD0" w14:textId="77777777" w:rsidR="00D61A65" w:rsidRDefault="001A2FD6" w:rsidP="00012201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Exercício</w:t>
            </w:r>
          </w:p>
        </w:tc>
        <w:tc>
          <w:tcPr>
            <w:tcW w:w="195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84B99" w14:textId="77777777" w:rsidR="00D61A65" w:rsidRDefault="001A2FD6" w:rsidP="00012201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Séries e repetições</w:t>
            </w:r>
          </w:p>
        </w:tc>
      </w:tr>
      <w:tr w:rsidR="00D61A65" w14:paraId="4B62B9F4" w14:textId="77777777">
        <w:trPr>
          <w:trHeight w:val="420"/>
        </w:trPr>
        <w:tc>
          <w:tcPr>
            <w:tcW w:w="2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BD1A0" w14:textId="77777777" w:rsidR="00D61A65" w:rsidRDefault="00D61A65" w:rsidP="00012201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5A3F8" w14:textId="77777777" w:rsidR="00D61A65" w:rsidRDefault="001A2FD6" w:rsidP="00012201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1ª</w:t>
            </w: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02774" w14:textId="77777777" w:rsidR="00D61A65" w:rsidRDefault="001A2FD6" w:rsidP="00012201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2ª</w:t>
            </w: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561F" w14:textId="77777777" w:rsidR="00D61A65" w:rsidRDefault="001A2FD6" w:rsidP="00012201">
            <w:pPr>
              <w:widowControl w:val="0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3ª</w:t>
            </w:r>
          </w:p>
        </w:tc>
      </w:tr>
      <w:tr w:rsidR="00D61A65" w14:paraId="6B8EE3D2" w14:textId="77777777">
        <w:trPr>
          <w:trHeight w:val="420"/>
        </w:trPr>
        <w:tc>
          <w:tcPr>
            <w:tcW w:w="2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A58D" w14:textId="77777777" w:rsidR="00D61A65" w:rsidRDefault="001A2FD6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D8E1" w14:textId="77777777" w:rsidR="00D61A65" w:rsidRDefault="00D61A65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01497" w14:textId="77777777" w:rsidR="00D61A65" w:rsidRDefault="00D61A65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2D193" w14:textId="77777777" w:rsidR="00D61A65" w:rsidRDefault="00D61A65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61A65" w14:paraId="3922D908" w14:textId="77777777">
        <w:trPr>
          <w:trHeight w:val="420"/>
        </w:trPr>
        <w:tc>
          <w:tcPr>
            <w:tcW w:w="2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6CD06" w14:textId="77777777" w:rsidR="00D61A65" w:rsidRDefault="001A2FD6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</w:t>
            </w: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44202" w14:textId="77777777" w:rsidR="00D61A65" w:rsidRDefault="00D61A65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536F9" w14:textId="77777777" w:rsidR="00D61A65" w:rsidRDefault="00D61A65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AA5AF" w14:textId="77777777" w:rsidR="00D61A65" w:rsidRDefault="00D61A65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61A65" w14:paraId="194BCD05" w14:textId="77777777">
        <w:trPr>
          <w:trHeight w:val="420"/>
        </w:trPr>
        <w:tc>
          <w:tcPr>
            <w:tcW w:w="2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CD311" w14:textId="77777777" w:rsidR="00D61A65" w:rsidRDefault="001A2FD6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</w:t>
            </w: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DE6A" w14:textId="77777777" w:rsidR="00D61A65" w:rsidRDefault="00D61A65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3490" w14:textId="77777777" w:rsidR="00D61A65" w:rsidRDefault="00D61A65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B7106" w14:textId="77777777" w:rsidR="00D61A65" w:rsidRDefault="00D61A65" w:rsidP="00012201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C050A7E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87036CD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Faça sempre um intervalo entre uma série, geralmente entre 30 segundos (30") a um minuto (1’).</w:t>
      </w:r>
    </w:p>
    <w:p w14:paraId="43F324B3" w14:textId="77777777" w:rsidR="00D61A65" w:rsidRDefault="00D61A65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61D3B2C7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Sugestão de duas maneiras para realizar os exercícios:</w:t>
      </w:r>
    </w:p>
    <w:p w14:paraId="117E6EA3" w14:textId="77777777" w:rsidR="00D61A65" w:rsidRDefault="001A2FD6" w:rsidP="0001220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1) Faz uma série do 1º exercício - descansa - faz a 2ª série do mesmo exercício- descansa - faz a 3ª série do mesmo exercício</w:t>
      </w:r>
      <w:proofErr w:type="gramStart"/>
      <w:r>
        <w:rPr>
          <w:rFonts w:ascii="Arial" w:eastAsia="Arial" w:hAnsi="Arial" w:cs="Arial"/>
          <w:sz w:val="22"/>
          <w:szCs w:val="22"/>
        </w:rPr>
        <w:t>-  descansa</w:t>
      </w:r>
      <w:proofErr w:type="gramEnd"/>
      <w:r>
        <w:rPr>
          <w:rFonts w:ascii="Arial" w:eastAsia="Arial" w:hAnsi="Arial" w:cs="Arial"/>
          <w:sz w:val="22"/>
          <w:szCs w:val="22"/>
        </w:rPr>
        <w:t>- faz a 1ª série do 2º exercício - descansa e assim até o último exercício e sua série;</w:t>
      </w:r>
    </w:p>
    <w:p w14:paraId="3A671DBC" w14:textId="77777777" w:rsidR="00D61A65" w:rsidRDefault="001A2FD6" w:rsidP="00D61A6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2) Uma série do 1º exercício - descansa - uma série do 2º exercício - descansa - uma série do 3º exercício - descansa - 2ª série do 1º exercício - descansa - 2ª série do 2º exercício - descansa… e assim até a última série do 3º exercício.</w:t>
      </w:r>
    </w:p>
    <w:sectPr w:rsidR="00D61A65">
      <w:type w:val="continuous"/>
      <w:pgSz w:w="11906" w:h="16838"/>
      <w:pgMar w:top="708" w:right="707" w:bottom="1417" w:left="851" w:header="708" w:footer="708" w:gutter="0"/>
      <w:cols w:num="2" w:space="720" w:equalWidth="0">
        <w:col w:w="4954" w:space="439"/>
        <w:col w:w="49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1509E" w14:textId="77777777" w:rsidR="00931426" w:rsidRDefault="00931426" w:rsidP="00012201">
      <w:pPr>
        <w:spacing w:line="240" w:lineRule="auto"/>
        <w:ind w:left="0" w:hanging="2"/>
      </w:pPr>
      <w:r>
        <w:separator/>
      </w:r>
    </w:p>
  </w:endnote>
  <w:endnote w:type="continuationSeparator" w:id="0">
    <w:p w14:paraId="3A3F9A00" w14:textId="77777777" w:rsidR="00931426" w:rsidRDefault="00931426" w:rsidP="0001220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-Normal-Italic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70C66" w14:textId="77777777" w:rsidR="00D61A65" w:rsidRDefault="001A2FD6" w:rsidP="000122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E237023" w14:textId="77777777" w:rsidR="00D61A65" w:rsidRDefault="00D61A65" w:rsidP="000122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  <w:p w14:paraId="0091A258" w14:textId="77777777" w:rsidR="00D61A65" w:rsidRDefault="00D61A65" w:rsidP="00012201">
    <w:pPr>
      <w:ind w:left="0" w:hanging="2"/>
    </w:pPr>
  </w:p>
  <w:p w14:paraId="6E0DC336" w14:textId="77777777" w:rsidR="00D61A65" w:rsidRDefault="00D61A65" w:rsidP="00012201">
    <w:pPr>
      <w:ind w:left="0" w:hanging="2"/>
    </w:pPr>
  </w:p>
  <w:p w14:paraId="2106E622" w14:textId="77777777" w:rsidR="00D61A65" w:rsidRDefault="00D61A65" w:rsidP="00012201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AAA65" w14:textId="77777777" w:rsidR="00D61A65" w:rsidRDefault="001A2FD6" w:rsidP="000122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877ED">
      <w:rPr>
        <w:noProof/>
        <w:color w:val="000000"/>
      </w:rPr>
      <w:t>1</w:t>
    </w:r>
    <w:r>
      <w:rPr>
        <w:color w:val="000000"/>
      </w:rPr>
      <w:fldChar w:fldCharType="end"/>
    </w:r>
  </w:p>
  <w:p w14:paraId="5B07BB3B" w14:textId="77777777" w:rsidR="00D61A65" w:rsidRDefault="00D61A65" w:rsidP="00012201">
    <w:pPr>
      <w:ind w:left="0" w:hanging="2"/>
    </w:pPr>
  </w:p>
  <w:p w14:paraId="52A6BEC5" w14:textId="77777777" w:rsidR="00D61A65" w:rsidRDefault="00D61A65" w:rsidP="00012201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E2B0E" w14:textId="77777777" w:rsidR="00931426" w:rsidRDefault="00931426" w:rsidP="00012201">
      <w:pPr>
        <w:spacing w:line="240" w:lineRule="auto"/>
        <w:ind w:left="0" w:hanging="2"/>
      </w:pPr>
      <w:r>
        <w:separator/>
      </w:r>
    </w:p>
  </w:footnote>
  <w:footnote w:type="continuationSeparator" w:id="0">
    <w:p w14:paraId="49109F39" w14:textId="77777777" w:rsidR="00931426" w:rsidRDefault="00931426" w:rsidP="0001220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84001" w14:textId="77777777" w:rsidR="00D61A65" w:rsidRDefault="001A2FD6" w:rsidP="00012201">
    <w:pPr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ESTADO DO RIO GRANDE DO SUL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0AA8F7E" wp14:editId="6A4FB907">
          <wp:simplePos x="0" y="0"/>
          <wp:positionH relativeFrom="column">
            <wp:posOffset>5715000</wp:posOffset>
          </wp:positionH>
          <wp:positionV relativeFrom="paragraph">
            <wp:posOffset>-80955</wp:posOffset>
          </wp:positionV>
          <wp:extent cx="752475" cy="714375"/>
          <wp:effectExtent l="0" t="0" r="0" b="0"/>
          <wp:wrapSquare wrapText="bothSides" distT="0" distB="0" distL="0" distR="0"/>
          <wp:docPr id="53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F7A33BD" wp14:editId="5E1F863E">
          <wp:simplePos x="0" y="0"/>
          <wp:positionH relativeFrom="column">
            <wp:posOffset>4455</wp:posOffset>
          </wp:positionH>
          <wp:positionV relativeFrom="paragraph">
            <wp:posOffset>-54601</wp:posOffset>
          </wp:positionV>
          <wp:extent cx="999490" cy="667385"/>
          <wp:effectExtent l="0" t="0" r="0" b="0"/>
          <wp:wrapSquare wrapText="bothSides" distT="0" distB="0" distL="114300" distR="114300"/>
          <wp:docPr id="5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9490" cy="667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CC3FC1" w14:textId="77777777" w:rsidR="00D61A65" w:rsidRDefault="001A2FD6" w:rsidP="00012201">
    <w:pPr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DA EDUCAÇÃO</w:t>
    </w:r>
  </w:p>
  <w:p w14:paraId="26B69D57" w14:textId="77777777" w:rsidR="00D61A65" w:rsidRDefault="001A2FD6" w:rsidP="00012201">
    <w:pPr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8ª COORDENADORIA REGIONAL DE EDUCAÇÃO</w:t>
    </w:r>
  </w:p>
  <w:p w14:paraId="46BEDE5C" w14:textId="77777777" w:rsidR="00D61A65" w:rsidRDefault="001A2FD6" w:rsidP="00012201">
    <w:pPr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SANTA MARIA – RS</w:t>
    </w:r>
  </w:p>
  <w:p w14:paraId="23653B67" w14:textId="77777777" w:rsidR="00D61A65" w:rsidRDefault="001A2FD6" w:rsidP="00012201">
    <w:pPr>
      <w:pBdr>
        <w:bottom w:val="single" w:sz="12" w:space="1" w:color="000000"/>
      </w:pBdr>
      <w:ind w:left="0" w:hanging="2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COLÉGIO ESTADUAL MANOEL RIBAS</w:t>
    </w:r>
  </w:p>
  <w:p w14:paraId="7DA498EF" w14:textId="77777777" w:rsidR="00D61A65" w:rsidRDefault="001A2FD6" w:rsidP="00012201">
    <w:pPr>
      <w:pBdr>
        <w:bottom w:val="single" w:sz="12" w:space="1" w:color="000000"/>
      </w:pBdr>
      <w:ind w:left="0" w:hanging="2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Fone: (55) 3221.3105 - </w:t>
    </w:r>
    <w:hyperlink r:id="rId3">
      <w:r>
        <w:rPr>
          <w:rFonts w:ascii="Arial" w:eastAsia="Arial" w:hAnsi="Arial" w:cs="Arial"/>
          <w:b/>
          <w:color w:val="0000FF"/>
          <w:sz w:val="20"/>
          <w:szCs w:val="20"/>
          <w:u w:val="single"/>
        </w:rPr>
        <w:t>colegiomaneco@gmail.com</w:t>
      </w:r>
    </w:hyperlink>
    <w:r>
      <w:rPr>
        <w:rFonts w:ascii="Arial" w:eastAsia="Arial" w:hAnsi="Arial" w:cs="Arial"/>
        <w:b/>
        <w:sz w:val="20"/>
        <w:szCs w:val="20"/>
      </w:rPr>
      <w:t xml:space="preserve"> – </w:t>
    </w:r>
    <w:hyperlink r:id="rId4">
      <w:r>
        <w:rPr>
          <w:rFonts w:ascii="Arial" w:eastAsia="Arial" w:hAnsi="Arial" w:cs="Arial"/>
          <w:b/>
          <w:color w:val="0000FF"/>
          <w:sz w:val="20"/>
          <w:szCs w:val="20"/>
          <w:u w:val="single"/>
        </w:rPr>
        <w:t>ssemaneco@gmail.com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26329B"/>
    <w:multiLevelType w:val="multilevel"/>
    <w:tmpl w:val="3802F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A65"/>
    <w:rsid w:val="00012201"/>
    <w:rsid w:val="001A2FD6"/>
    <w:rsid w:val="00213447"/>
    <w:rsid w:val="006445A4"/>
    <w:rsid w:val="00931426"/>
    <w:rsid w:val="00A04FBC"/>
    <w:rsid w:val="00C877ED"/>
    <w:rsid w:val="00D6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C2669"/>
  <w15:docId w15:val="{04A5C43D-2CDD-4474-AA04-5E49D220F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tabs>
        <w:tab w:val="num" w:pos="720"/>
      </w:tabs>
      <w:jc w:val="both"/>
    </w:pPr>
    <w:rPr>
      <w:b/>
      <w:bCs/>
    </w:rPr>
  </w:style>
  <w:style w:type="paragraph" w:styleId="Ttulo2">
    <w:name w:val="heading 2"/>
    <w:basedOn w:val="Normal"/>
    <w:next w:val="Normal"/>
    <w:qFormat/>
    <w:pPr>
      <w:keepNext/>
      <w:keepLines/>
      <w:tabs>
        <w:tab w:val="num" w:pos="1440"/>
      </w:tabs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qFormat/>
    <w:pPr>
      <w:keepNext/>
      <w:keepLines/>
      <w:tabs>
        <w:tab w:val="num" w:pos="2160"/>
      </w:tabs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Ttulo4">
    <w:name w:val="heading 4"/>
    <w:basedOn w:val="Normal"/>
    <w:next w:val="Normal"/>
    <w:qFormat/>
    <w:pPr>
      <w:keepNext/>
      <w:tabs>
        <w:tab w:val="num" w:pos="2880"/>
      </w:tabs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tabs>
        <w:tab w:val="num" w:pos="3600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tabs>
        <w:tab w:val="num" w:pos="4320"/>
      </w:tabs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keepNext/>
      <w:keepLines/>
      <w:tabs>
        <w:tab w:val="num" w:pos="5040"/>
      </w:tabs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Ttulo8">
    <w:name w:val="heading 8"/>
    <w:basedOn w:val="Normal"/>
    <w:next w:val="Normal"/>
    <w:qFormat/>
    <w:pPr>
      <w:tabs>
        <w:tab w:val="num" w:pos="5760"/>
      </w:tabs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pPr>
      <w:tabs>
        <w:tab w:val="num" w:pos="6480"/>
      </w:tabs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jc w:val="both"/>
    </w:pPr>
  </w:style>
  <w:style w:type="paragraph" w:styleId="Recuodecorpodetexto">
    <w:name w:val="Body Text Indent"/>
    <w:basedOn w:val="Normal"/>
    <w:pPr>
      <w:ind w:left="1410"/>
      <w:jc w:val="both"/>
    </w:pPr>
  </w:style>
  <w:style w:type="paragraph" w:styleId="Recuodecorpodetexto2">
    <w:name w:val="Body Text Indent 2"/>
    <w:basedOn w:val="Normal"/>
    <w:pPr>
      <w:spacing w:after="120" w:line="480" w:lineRule="auto"/>
      <w:ind w:left="283"/>
    </w:p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Forte">
    <w:name w:val="Strong"/>
    <w:rPr>
      <w:rFonts w:ascii="Arial" w:hAnsi="Arial" w:cs="Arial" w:hint="default"/>
      <w:b/>
      <w:bCs/>
      <w:color w:val="333333"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pPr>
      <w:spacing w:before="100" w:beforeAutospacing="1" w:after="119"/>
    </w:pPr>
  </w:style>
  <w:style w:type="paragraph" w:styleId="PargrafodaLista">
    <w:name w:val="List Paragraph"/>
    <w:basedOn w:val="Normal"/>
    <w:pPr>
      <w:ind w:left="708"/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mbria" w:hAnsi="Cambria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hAnsi="Cambria"/>
      <w:b/>
      <w:bCs/>
      <w:color w:val="4F81BD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hAnsi="Cambria"/>
      <w:i/>
      <w:iCs/>
      <w:color w:val="40404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ranscrio">
    <w:name w:val="Transcrição"/>
    <w:rPr>
      <w:rFonts w:ascii="Script-Normal-Italic" w:hAnsi="Script-Normal-Italic" w:cs="Script-Normal-Italic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eCourier">
    <w:name w:val="FonteCourier"/>
    <w:rPr>
      <w:rFonts w:ascii="Courier New" w:hAnsi="Courier New" w:cs="Courier New" w:hint="default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abealhodoSumrio">
    <w:name w:val="TOC Heading"/>
    <w:basedOn w:val="Ttulo1"/>
    <w:next w:val="Normal"/>
    <w:qFormat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val="pt-PT"/>
    </w:rPr>
  </w:style>
  <w:style w:type="paragraph" w:styleId="Sumrio2">
    <w:name w:val="toc 2"/>
    <w:basedOn w:val="Normal"/>
    <w:next w:val="Normal"/>
    <w:qFormat/>
    <w:pPr>
      <w:tabs>
        <w:tab w:val="right" w:leader="dot" w:pos="8494"/>
      </w:tabs>
      <w:spacing w:before="120"/>
      <w:ind w:left="284"/>
    </w:pPr>
    <w:rPr>
      <w:rFonts w:ascii="Calibri" w:hAnsi="Calibri"/>
      <w:sz w:val="22"/>
      <w:szCs w:val="22"/>
      <w:lang w:val="pt-PT"/>
    </w:rPr>
  </w:style>
  <w:style w:type="paragraph" w:styleId="Sumrio1">
    <w:name w:val="toc 1"/>
    <w:basedOn w:val="Normal"/>
    <w:next w:val="Normal"/>
    <w:qFormat/>
    <w:pPr>
      <w:tabs>
        <w:tab w:val="right" w:leader="dot" w:pos="8494"/>
      </w:tabs>
      <w:spacing w:after="100" w:line="276" w:lineRule="auto"/>
    </w:pPr>
    <w:rPr>
      <w:rFonts w:ascii="Arial" w:hAnsi="Arial" w:cs="Arial"/>
      <w:caps/>
      <w:noProof/>
      <w:sz w:val="22"/>
      <w:szCs w:val="22"/>
    </w:rPr>
  </w:style>
  <w:style w:type="paragraph" w:styleId="Sumrio3">
    <w:name w:val="toc 3"/>
    <w:basedOn w:val="Normal"/>
    <w:next w:val="Normal"/>
    <w:qFormat/>
    <w:pPr>
      <w:tabs>
        <w:tab w:val="right" w:leader="dot" w:pos="8494"/>
      </w:tabs>
      <w:spacing w:before="120"/>
      <w:ind w:left="284"/>
      <w:jc w:val="both"/>
    </w:pPr>
    <w:rPr>
      <w:rFonts w:ascii="Calibri" w:hAnsi="Calibri"/>
      <w:sz w:val="22"/>
      <w:szCs w:val="22"/>
      <w:lang w:val="pt-P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</w:rPr>
  </w:style>
  <w:style w:type="paragraph" w:styleId="SemEspaamento">
    <w:name w:val="No Spacing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style-span">
    <w:name w:val="apple-style-span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pacing w:after="200"/>
    </w:pPr>
    <w:rPr>
      <w:rFonts w:ascii="Calibri" w:hAnsi="Calibri"/>
      <w:sz w:val="20"/>
      <w:szCs w:val="20"/>
    </w:rPr>
  </w:style>
  <w:style w:type="character" w:customStyle="1" w:styleId="TextodecomentrioChar">
    <w:name w:val="Texto de comentário Char"/>
    <w:rPr>
      <w:rFonts w:ascii="Calibri" w:hAnsi="Calibri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hAnsi="Calibri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libri" w:eastAsia="Times New Roman" w:hAnsi="Calibri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Cambria" w:eastAsia="Times New Roman" w:hAnsi="Cambria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XIEPEF-TextoNormal">
    <w:name w:val="XI EPEF - Texto Normal"/>
    <w:basedOn w:val="Normal"/>
    <w:pPr>
      <w:suppressAutoHyphens w:val="0"/>
      <w:spacing w:after="120"/>
      <w:ind w:firstLine="851"/>
      <w:jc w:val="both"/>
    </w:pPr>
    <w:rPr>
      <w:rFonts w:ascii="Arial" w:hAnsi="Arial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t.wikipedia.org/wiki/Corrida" TargetMode="External"/><Relationship Id="rId18" Type="http://schemas.openxmlformats.org/officeDocument/2006/relationships/hyperlink" Target="http://blogfisioterapia.com.br/fisioterapia/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Locomo%C3%A7%C3%A3o" TargetMode="External"/><Relationship Id="rId17" Type="http://schemas.openxmlformats.org/officeDocument/2006/relationships/hyperlink" Target="https://pt.wikipedia.org/wiki/M%C3%BAsculo_card%C3%ADaco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Aerobiose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M%C3%BAsculo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Ciclismo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blogeducacaofisica.com.br/eficiencia-do-treinamento-intervalado-de-alta-intensidade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t.wikipedia.org/wiki/Nata%C3%A7%C3%A3o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egiomaneco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ssemanec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0sch8jKFC6OzBRzPNmseWatebQ==">AMUW2mVZ9ibnplj272UB3M3cGq/7L6+a0hZbZk7ts1h0hHQTgnU+cWfwyio9MdfxJRBI8TbtsvkSNLJktuvzROafFpKQPn+Iw800aNk0cYnEjtIQ/J9XYD0=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2225</Words>
  <Characters>12017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MANOEL RIBAS</cp:lastModifiedBy>
  <cp:revision>2</cp:revision>
  <dcterms:created xsi:type="dcterms:W3CDTF">2021-11-05T18:04:00Z</dcterms:created>
  <dcterms:modified xsi:type="dcterms:W3CDTF">2021-11-05T18:04:00Z</dcterms:modified>
</cp:coreProperties>
</file>